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E164A">
      <w:pPr>
        <w:rPr>
          <w:rFonts w:ascii="仿宋" w:hAnsi="仿宋" w:eastAsia="仿宋"/>
          <w:sz w:val="32"/>
          <w:szCs w:val="32"/>
        </w:rPr>
      </w:pPr>
      <w:bookmarkStart w:id="4" w:name="_GoBack"/>
      <w:bookmarkEnd w:id="4"/>
      <w:bookmarkStart w:id="0" w:name="_Toc331359578"/>
      <w:bookmarkStart w:id="1" w:name="_Toc332582662"/>
      <w:bookmarkStart w:id="2" w:name="_Toc351328873"/>
    </w:p>
    <w:bookmarkEnd w:id="0"/>
    <w:bookmarkEnd w:id="1"/>
    <w:bookmarkEnd w:id="2"/>
    <w:p w14:paraId="380A0A99">
      <w:pPr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3" w:name="_Toc383654307"/>
      <w:r>
        <w:rPr>
          <w:rFonts w:hint="eastAsia" w:ascii="黑体" w:hAnsi="黑体" w:eastAsia="黑体"/>
          <w:b/>
          <w:bCs/>
          <w:sz w:val="44"/>
          <w:szCs w:val="44"/>
        </w:rPr>
        <w:t>新文科教育专业认证申请书</w:t>
      </w:r>
      <w:bookmarkEnd w:id="3"/>
    </w:p>
    <w:p w14:paraId="744550C4">
      <w:pPr>
        <w:spacing w:line="36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（2025年度版）</w:t>
      </w:r>
    </w:p>
    <w:p w14:paraId="22387075">
      <w:pPr>
        <w:spacing w:line="360" w:lineRule="auto"/>
        <w:jc w:val="center"/>
        <w:rPr>
          <w:rFonts w:ascii="仿宋" w:hAnsi="仿宋" w:eastAsia="仿宋"/>
          <w:sz w:val="30"/>
          <w:szCs w:val="30"/>
        </w:rPr>
      </w:pPr>
    </w:p>
    <w:p w14:paraId="3F610771">
      <w:pPr>
        <w:spacing w:line="360" w:lineRule="auto"/>
        <w:ind w:firstLine="738" w:firstLineChars="245"/>
        <w:rPr>
          <w:rFonts w:ascii="仿宋" w:hAnsi="仿宋" w:eastAsia="仿宋"/>
          <w:b/>
          <w:bCs/>
          <w:sz w:val="30"/>
          <w:szCs w:val="30"/>
        </w:rPr>
      </w:pPr>
    </w:p>
    <w:p w14:paraId="12E94638">
      <w:pPr>
        <w:spacing w:line="360" w:lineRule="auto"/>
        <w:ind w:firstLine="738" w:firstLineChars="245"/>
        <w:rPr>
          <w:rFonts w:ascii="仿宋" w:hAnsi="仿宋" w:eastAsia="仿宋"/>
          <w:b/>
          <w:bCs/>
          <w:sz w:val="30"/>
          <w:szCs w:val="30"/>
        </w:rPr>
      </w:pPr>
    </w:p>
    <w:p w14:paraId="5DDC490E">
      <w:pPr>
        <w:spacing w:line="360" w:lineRule="auto"/>
        <w:ind w:firstLine="738" w:firstLineChars="245"/>
        <w:rPr>
          <w:rFonts w:ascii="仿宋" w:hAnsi="仿宋" w:eastAsia="仿宋"/>
          <w:b/>
          <w:bCs/>
          <w:sz w:val="30"/>
          <w:szCs w:val="30"/>
        </w:rPr>
      </w:pPr>
    </w:p>
    <w:p w14:paraId="677B755C">
      <w:pPr>
        <w:spacing w:line="360" w:lineRule="auto"/>
        <w:ind w:firstLine="738" w:firstLineChars="245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申请学校：</w:t>
      </w:r>
    </w:p>
    <w:p w14:paraId="7DDF30F2">
      <w:pPr>
        <w:spacing w:line="360" w:lineRule="auto"/>
        <w:ind w:firstLine="738" w:firstLineChars="245"/>
        <w:rPr>
          <w:rFonts w:ascii="仿宋" w:hAnsi="仿宋" w:eastAsia="仿宋"/>
          <w:b/>
          <w:bCs/>
          <w:sz w:val="30"/>
          <w:szCs w:val="30"/>
        </w:rPr>
      </w:pPr>
    </w:p>
    <w:p w14:paraId="065231FA">
      <w:pPr>
        <w:spacing w:line="360" w:lineRule="auto"/>
        <w:ind w:firstLine="738" w:firstLineChars="245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申请专业：</w:t>
      </w:r>
    </w:p>
    <w:p w14:paraId="4F61395E">
      <w:pPr>
        <w:spacing w:line="360" w:lineRule="auto"/>
        <w:ind w:firstLine="738" w:firstLineChars="245"/>
        <w:rPr>
          <w:rFonts w:ascii="仿宋" w:hAnsi="仿宋" w:eastAsia="仿宋"/>
          <w:b/>
          <w:bCs/>
          <w:sz w:val="30"/>
          <w:szCs w:val="30"/>
        </w:rPr>
      </w:pPr>
    </w:p>
    <w:p w14:paraId="226B2E79">
      <w:pPr>
        <w:spacing w:line="360" w:lineRule="auto"/>
        <w:ind w:firstLine="738" w:firstLineChars="245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签字（盖章）：</w:t>
      </w:r>
    </w:p>
    <w:p w14:paraId="01D90AC0">
      <w:pPr>
        <w:spacing w:line="360" w:lineRule="auto"/>
        <w:ind w:firstLine="686"/>
        <w:rPr>
          <w:rFonts w:ascii="仿宋" w:hAnsi="仿宋" w:eastAsia="仿宋"/>
          <w:b/>
          <w:sz w:val="30"/>
          <w:szCs w:val="30"/>
        </w:rPr>
      </w:pPr>
    </w:p>
    <w:p w14:paraId="58C33A88">
      <w:pPr>
        <w:spacing w:line="360" w:lineRule="auto"/>
        <w:ind w:firstLine="686"/>
        <w:rPr>
          <w:rFonts w:ascii="仿宋" w:hAnsi="仿宋" w:eastAsia="仿宋"/>
          <w:b/>
          <w:sz w:val="30"/>
          <w:szCs w:val="30"/>
        </w:rPr>
      </w:pPr>
    </w:p>
    <w:p w14:paraId="7F1C0F03">
      <w:pPr>
        <w:spacing w:line="360" w:lineRule="auto"/>
        <w:ind w:firstLine="686"/>
        <w:rPr>
          <w:rFonts w:ascii="仿宋" w:hAnsi="仿宋" w:eastAsia="仿宋"/>
          <w:b/>
          <w:sz w:val="30"/>
          <w:szCs w:val="30"/>
        </w:rPr>
      </w:pPr>
    </w:p>
    <w:p w14:paraId="20AC59A7">
      <w:pPr>
        <w:spacing w:line="360" w:lineRule="auto"/>
        <w:ind w:firstLine="686"/>
        <w:rPr>
          <w:rFonts w:ascii="仿宋" w:hAnsi="仿宋" w:eastAsia="仿宋"/>
          <w:b/>
          <w:sz w:val="30"/>
          <w:szCs w:val="30"/>
        </w:rPr>
      </w:pPr>
    </w:p>
    <w:p w14:paraId="7666C299">
      <w:pPr>
        <w:spacing w:line="360" w:lineRule="auto"/>
        <w:ind w:right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</w:p>
    <w:p w14:paraId="5C3A93C4">
      <w:pPr>
        <w:spacing w:line="360" w:lineRule="auto"/>
        <w:ind w:right="420"/>
        <w:rPr>
          <w:rFonts w:ascii="仿宋" w:hAnsi="仿宋" w:eastAsia="仿宋"/>
          <w:sz w:val="30"/>
          <w:szCs w:val="30"/>
        </w:rPr>
      </w:pPr>
    </w:p>
    <w:p w14:paraId="14AA28CC">
      <w:pPr>
        <w:spacing w:line="360" w:lineRule="auto"/>
        <w:ind w:right="420"/>
        <w:rPr>
          <w:rFonts w:ascii="仿宋" w:hAnsi="仿宋" w:eastAsia="仿宋"/>
          <w:sz w:val="30"/>
          <w:szCs w:val="30"/>
        </w:rPr>
      </w:pPr>
    </w:p>
    <w:p w14:paraId="2C687E39">
      <w:pPr>
        <w:spacing w:line="360" w:lineRule="auto"/>
        <w:ind w:left="1362" w:firstLine="738" w:firstLineChars="245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申请日期：</w:t>
      </w:r>
    </w:p>
    <w:p w14:paraId="6557CFFB">
      <w:pPr>
        <w:widowControl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黑体" w:hAnsi="黑体" w:eastAsia="黑体"/>
          <w:b/>
          <w:bCs/>
          <w:sz w:val="30"/>
          <w:szCs w:val="30"/>
        </w:rPr>
        <w:t>申请书填写说明</w:t>
      </w:r>
    </w:p>
    <w:p w14:paraId="734AE112">
      <w:pPr>
        <w:widowControl/>
        <w:jc w:val="center"/>
        <w:rPr>
          <w:rFonts w:ascii="仿宋" w:hAnsi="仿宋" w:eastAsia="仿宋"/>
          <w:b/>
          <w:bCs/>
          <w:sz w:val="30"/>
          <w:szCs w:val="30"/>
        </w:rPr>
      </w:pPr>
    </w:p>
    <w:p w14:paraId="341D3B42">
      <w:pPr>
        <w:widowControl/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申请参加认证的专业必须是按照教育部有关规定设立的本科专业，并已有三届（含）以上毕业生。</w:t>
      </w:r>
    </w:p>
    <w:p w14:paraId="032424B4">
      <w:pPr>
        <w:spacing w:line="60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除了按照提示填写本申请书外，请填写《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年度新文科认证申请专业信息登记表</w:t>
      </w:r>
      <w:r>
        <w:rPr>
          <w:rFonts w:hint="eastAsia" w:ascii="仿宋" w:hAnsi="仿宋" w:eastAsia="仿宋"/>
          <w:sz w:val="28"/>
          <w:szCs w:val="28"/>
        </w:rPr>
        <w:t>》（见附件2），一并与申请书中要求提交的其它材料统一打包（小于8</w:t>
      </w:r>
      <w:r>
        <w:rPr>
          <w:rFonts w:ascii="仿宋" w:hAnsi="仿宋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），提交学校主管部门，</w:t>
      </w:r>
    </w:p>
    <w:p w14:paraId="1FF8E4AF">
      <w:pPr>
        <w:spacing w:line="600" w:lineRule="auto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>3.各校主管部门于2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</w:rPr>
        <w:t>4年6月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日前发送至邮箱：</w:t>
      </w:r>
      <w:r>
        <w:rPr>
          <w:rFonts w:ascii="仿宋" w:hAnsi="仿宋" w:eastAsia="仿宋"/>
          <w:b/>
          <w:bCs/>
          <w:color w:val="0070C0"/>
          <w:sz w:val="24"/>
          <w:szCs w:val="24"/>
        </w:rPr>
        <w:t>zyrz</w:t>
      </w:r>
      <w:r>
        <w:rPr>
          <w:rFonts w:hint="eastAsia" w:ascii="仿宋" w:hAnsi="仿宋" w:eastAsia="仿宋"/>
          <w:b/>
          <w:bCs/>
          <w:color w:val="0070C0"/>
          <w:sz w:val="24"/>
          <w:szCs w:val="24"/>
        </w:rPr>
        <w:t>@</w:t>
      </w:r>
      <w:r>
        <w:rPr>
          <w:rFonts w:ascii="仿宋" w:hAnsi="仿宋" w:eastAsia="仿宋"/>
          <w:b/>
          <w:bCs/>
          <w:color w:val="0070C0"/>
          <w:sz w:val="24"/>
          <w:szCs w:val="24"/>
        </w:rPr>
        <w:t>dhu</w:t>
      </w:r>
      <w:r>
        <w:rPr>
          <w:rFonts w:hint="eastAsia" w:ascii="仿宋" w:hAnsi="仿宋" w:eastAsia="仿宋"/>
          <w:b/>
          <w:bCs/>
          <w:color w:val="0070C0"/>
          <w:sz w:val="24"/>
          <w:szCs w:val="24"/>
        </w:rPr>
        <w:t>.edu.cn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0081FC09">
      <w:pPr>
        <w:widowControl/>
        <w:ind w:firstLine="420"/>
        <w:jc w:val="left"/>
        <w:rPr>
          <w:rFonts w:ascii="仿宋" w:hAnsi="仿宋" w:eastAsia="仿宋"/>
          <w:sz w:val="28"/>
          <w:szCs w:val="28"/>
        </w:rPr>
      </w:pPr>
    </w:p>
    <w:p w14:paraId="06AAF108">
      <w:pPr>
        <w:widowControl/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电话：王老师 </w:t>
      </w:r>
      <w:r>
        <w:rPr>
          <w:rFonts w:ascii="仿宋" w:hAnsi="仿宋" w:eastAsia="仿宋"/>
          <w:sz w:val="28"/>
          <w:szCs w:val="28"/>
        </w:rPr>
        <w:t>13774205871</w:t>
      </w:r>
    </w:p>
    <w:p w14:paraId="3CFFA197">
      <w:pPr>
        <w:widowControl/>
        <w:jc w:val="right"/>
        <w:rPr>
          <w:rFonts w:ascii="仿宋" w:hAnsi="仿宋" w:eastAsia="仿宋"/>
          <w:sz w:val="28"/>
          <w:szCs w:val="28"/>
        </w:rPr>
      </w:pPr>
    </w:p>
    <w:p w14:paraId="782C5FAB">
      <w:pPr>
        <w:widowControl/>
        <w:jc w:val="right"/>
        <w:rPr>
          <w:rFonts w:ascii="仿宋" w:hAnsi="仿宋" w:eastAsia="仿宋"/>
          <w:sz w:val="28"/>
          <w:szCs w:val="28"/>
        </w:rPr>
      </w:pPr>
    </w:p>
    <w:p w14:paraId="092CEC61">
      <w:pPr>
        <w:widowControl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长三角新文科教育专业认证联盟秘书处</w:t>
      </w:r>
    </w:p>
    <w:p w14:paraId="3B78DC5F">
      <w:pPr>
        <w:widowControl/>
        <w:ind w:right="1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</w:rPr>
        <w:t>4年5月16日</w:t>
      </w:r>
    </w:p>
    <w:p w14:paraId="137F2E6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187967C8">
      <w:pPr>
        <w:spacing w:before="156" w:beforeLines="50" w:after="156" w:afterLines="50" w:line="360" w:lineRule="auto"/>
        <w:rPr>
          <w:rFonts w:ascii="黑体" w:hAnsi="黑体" w:eastAsia="黑体"/>
          <w:color w:val="0070C0"/>
          <w:sz w:val="28"/>
          <w:szCs w:val="32"/>
        </w:rPr>
      </w:pPr>
      <w:r>
        <w:rPr>
          <w:rFonts w:hint="eastAsia" w:ascii="黑体" w:hAnsi="黑体" w:eastAsia="黑体"/>
          <w:b/>
          <w:color w:val="0070C0"/>
          <w:sz w:val="28"/>
          <w:szCs w:val="32"/>
        </w:rPr>
        <w:t>一、学校及专业联系人</w:t>
      </w:r>
    </w:p>
    <w:tbl>
      <w:tblPr>
        <w:tblStyle w:val="5"/>
        <w:tblW w:w="84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361"/>
        <w:gridCol w:w="1721"/>
        <w:gridCol w:w="2476"/>
      </w:tblGrid>
      <w:tr w14:paraId="535E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4"/>
            <w:shd w:val="clear" w:color="auto" w:fill="FDE9D9" w:themeFill="accent6" w:themeFillTint="33"/>
            <w:vAlign w:val="center"/>
          </w:tcPr>
          <w:p w14:paraId="7FAE0E13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申请专业及学校</w:t>
            </w:r>
          </w:p>
        </w:tc>
      </w:tr>
      <w:tr w14:paraId="12AC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shd w:val="clear" w:color="auto" w:fill="auto"/>
            <w:vAlign w:val="center"/>
          </w:tcPr>
          <w:p w14:paraId="07263B21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4A149530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1B4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shd w:val="clear" w:color="auto" w:fill="auto"/>
            <w:vAlign w:val="center"/>
          </w:tcPr>
          <w:p w14:paraId="79335124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专业名称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58E76FB2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C43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shd w:val="clear" w:color="auto" w:fill="auto"/>
            <w:vAlign w:val="center"/>
          </w:tcPr>
          <w:p w14:paraId="2BAFA0B8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所在院(系)名称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62D54EFA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6D6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4"/>
            <w:shd w:val="clear" w:color="auto" w:fill="DAEEF3" w:themeFill="accent5" w:themeFillTint="33"/>
            <w:vAlign w:val="center"/>
          </w:tcPr>
          <w:p w14:paraId="38D0A1A5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专业负责人</w:t>
            </w:r>
          </w:p>
        </w:tc>
      </w:tr>
      <w:tr w14:paraId="5BBB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 w14:paraId="4C012954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负责人姓名</w:t>
            </w:r>
          </w:p>
        </w:tc>
        <w:tc>
          <w:tcPr>
            <w:tcW w:w="6558" w:type="dxa"/>
            <w:gridSpan w:val="3"/>
            <w:vAlign w:val="center"/>
          </w:tcPr>
          <w:p w14:paraId="639B6696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C43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 w14:paraId="41F6E32D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电子信箱</w:t>
            </w:r>
          </w:p>
        </w:tc>
        <w:tc>
          <w:tcPr>
            <w:tcW w:w="2361" w:type="dxa"/>
            <w:vAlign w:val="center"/>
          </w:tcPr>
          <w:p w14:paraId="37760D04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46DE19DC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14:paraId="5192EABB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C24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4"/>
            <w:shd w:val="clear" w:color="auto" w:fill="DAEEF3" w:themeFill="accent5" w:themeFillTint="33"/>
            <w:vAlign w:val="center"/>
          </w:tcPr>
          <w:p w14:paraId="68E96067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学校主管部门联系人</w:t>
            </w:r>
          </w:p>
        </w:tc>
      </w:tr>
      <w:tr w14:paraId="469C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shd w:val="clear" w:color="auto" w:fill="auto"/>
            <w:vAlign w:val="center"/>
          </w:tcPr>
          <w:p w14:paraId="101B809E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786144E0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7A3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shd w:val="clear" w:color="auto" w:fill="auto"/>
            <w:vAlign w:val="center"/>
          </w:tcPr>
          <w:p w14:paraId="70B39823">
            <w:pPr>
              <w:tabs>
                <w:tab w:val="left" w:pos="0"/>
              </w:tabs>
              <w:spacing w:before="60" w:after="60" w:line="360" w:lineRule="auto"/>
              <w:ind w:right="-107" w:rightChars="-51"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电子信箱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34E075A5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220E0965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F8B21FD"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10A04DE">
      <w:pPr>
        <w:spacing w:before="156" w:beforeLines="50" w:after="156" w:afterLines="50" w:line="360" w:lineRule="auto"/>
        <w:rPr>
          <w:rFonts w:ascii="黑体" w:hAnsi="黑体" w:eastAsia="黑体"/>
          <w:b/>
          <w:color w:val="0070C0"/>
          <w:sz w:val="28"/>
          <w:szCs w:val="32"/>
        </w:rPr>
      </w:pPr>
      <w:r>
        <w:rPr>
          <w:rFonts w:hint="eastAsia" w:ascii="黑体" w:hAnsi="黑体" w:eastAsia="黑体"/>
          <w:b/>
          <w:color w:val="0070C0"/>
          <w:sz w:val="28"/>
          <w:szCs w:val="32"/>
        </w:rPr>
        <w:t>二</w:t>
      </w:r>
      <w:r>
        <w:rPr>
          <w:rFonts w:ascii="黑体" w:hAnsi="黑体" w:eastAsia="黑体"/>
          <w:b/>
          <w:color w:val="0070C0"/>
          <w:sz w:val="28"/>
          <w:szCs w:val="32"/>
        </w:rPr>
        <w:t>、</w:t>
      </w:r>
      <w:r>
        <w:rPr>
          <w:rFonts w:hint="eastAsia" w:ascii="黑体" w:hAnsi="黑体" w:eastAsia="黑体"/>
          <w:b/>
          <w:color w:val="0070C0"/>
          <w:sz w:val="28"/>
          <w:szCs w:val="32"/>
        </w:rPr>
        <w:t>学校及专业简介</w:t>
      </w:r>
    </w:p>
    <w:p w14:paraId="08698D05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（一）学校简介</w:t>
      </w:r>
    </w:p>
    <w:p w14:paraId="5453C086">
      <w:pPr>
        <w:spacing w:line="360" w:lineRule="auto"/>
        <w:ind w:left="36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简要介绍学校历史沿革和发展现状（不超过500字）。</w:t>
      </w:r>
    </w:p>
    <w:p w14:paraId="2C0DA800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（二）专业概况</w:t>
      </w:r>
    </w:p>
    <w:p w14:paraId="22F2E13E">
      <w:pPr>
        <w:spacing w:line="360" w:lineRule="auto"/>
        <w:ind w:left="42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简要介绍专业发展历程、学生规模、办学条件和人才培养质量情况（不超过800字）。</w:t>
      </w:r>
    </w:p>
    <w:p w14:paraId="595FADC2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（三）参加认证情况</w:t>
      </w:r>
    </w:p>
    <w:p w14:paraId="6B75BF21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ab/>
      </w:r>
      <w:r>
        <w:rPr>
          <w:rFonts w:ascii="仿宋" w:hAnsi="仿宋" w:eastAsia="仿宋"/>
          <w:b/>
          <w:bCs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未参加过认证专业的，则填写“未参加过”；参加过认证专业的，则填写“参加过”，并附上次认证的日期。</w:t>
      </w:r>
    </w:p>
    <w:p w14:paraId="590DE97E"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 w14:paraId="30E79AB2">
      <w:pPr>
        <w:spacing w:before="156" w:beforeLines="50" w:after="156" w:afterLines="50" w:line="360" w:lineRule="auto"/>
        <w:rPr>
          <w:rFonts w:ascii="黑体" w:hAnsi="黑体" w:eastAsia="黑体"/>
          <w:b/>
          <w:color w:val="0070C0"/>
          <w:sz w:val="28"/>
          <w:szCs w:val="32"/>
        </w:rPr>
      </w:pPr>
      <w:r>
        <w:rPr>
          <w:rFonts w:hint="eastAsia" w:ascii="黑体" w:hAnsi="黑体" w:eastAsia="黑体"/>
          <w:b/>
          <w:color w:val="0070C0"/>
          <w:sz w:val="28"/>
          <w:szCs w:val="32"/>
        </w:rPr>
        <w:t>三、认证工作基础</w:t>
      </w:r>
    </w:p>
    <w:p w14:paraId="58C2138A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简要介绍本专业在认证工作方面的前期准备情况（不超过500字）</w:t>
      </w:r>
    </w:p>
    <w:p w14:paraId="3632981E">
      <w:pPr>
        <w:spacing w:line="360" w:lineRule="auto"/>
        <w:rPr>
          <w:rFonts w:ascii="仿宋" w:hAnsi="仿宋" w:eastAsia="仿宋"/>
          <w:sz w:val="24"/>
          <w:szCs w:val="24"/>
        </w:rPr>
      </w:pPr>
    </w:p>
    <w:p w14:paraId="52FEB9C3"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 w14:paraId="632E1B2D">
      <w:pPr>
        <w:spacing w:before="156" w:beforeLines="50" w:after="156" w:afterLines="50" w:line="360" w:lineRule="auto"/>
        <w:rPr>
          <w:rFonts w:ascii="黑体" w:hAnsi="黑体" w:eastAsia="黑体"/>
          <w:b/>
          <w:color w:val="0070C0"/>
          <w:sz w:val="28"/>
          <w:szCs w:val="32"/>
        </w:rPr>
      </w:pPr>
      <w:r>
        <w:rPr>
          <w:rFonts w:hint="eastAsia" w:ascii="黑体" w:hAnsi="黑体" w:eastAsia="黑体"/>
          <w:b/>
          <w:color w:val="0070C0"/>
          <w:sz w:val="28"/>
          <w:szCs w:val="32"/>
        </w:rPr>
        <w:t>四、2</w:t>
      </w:r>
      <w:r>
        <w:rPr>
          <w:rFonts w:ascii="黑体" w:hAnsi="黑体" w:eastAsia="黑体"/>
          <w:b/>
          <w:color w:val="0070C0"/>
          <w:sz w:val="28"/>
          <w:szCs w:val="32"/>
        </w:rPr>
        <w:t>02</w:t>
      </w:r>
      <w:r>
        <w:rPr>
          <w:rFonts w:hint="eastAsia" w:ascii="黑体" w:hAnsi="黑体" w:eastAsia="黑体"/>
          <w:b/>
          <w:color w:val="0070C0"/>
          <w:sz w:val="28"/>
          <w:szCs w:val="32"/>
        </w:rPr>
        <w:t>1级专业培养目标和毕业要求</w:t>
      </w:r>
    </w:p>
    <w:p w14:paraId="7AD57545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（一）2</w:t>
      </w:r>
      <w:r>
        <w:rPr>
          <w:rFonts w:ascii="黑体" w:hAnsi="黑体" w:eastAsia="黑体"/>
          <w:b/>
          <w:sz w:val="24"/>
          <w:szCs w:val="24"/>
        </w:rPr>
        <w:t>02</w:t>
      </w:r>
      <w:r>
        <w:rPr>
          <w:rFonts w:hint="eastAsia" w:ascii="黑体" w:hAnsi="黑体" w:eastAsia="黑体"/>
          <w:b/>
          <w:sz w:val="24"/>
          <w:szCs w:val="24"/>
        </w:rPr>
        <w:t>1级专业培养目标</w:t>
      </w:r>
    </w:p>
    <w:p w14:paraId="6A00D5CB">
      <w:pPr>
        <w:spacing w:line="360" w:lineRule="auto"/>
        <w:ind w:left="120"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直接填写2</w:t>
      </w:r>
      <w:r>
        <w:rPr>
          <w:rFonts w:ascii="仿宋" w:hAnsi="仿宋" w:eastAsia="仿宋"/>
          <w:sz w:val="24"/>
          <w:szCs w:val="24"/>
        </w:rPr>
        <w:t>02</w:t>
      </w:r>
      <w:r>
        <w:rPr>
          <w:rFonts w:hint="eastAsia" w:ascii="仿宋" w:hAnsi="仿宋" w:eastAsia="仿宋"/>
          <w:sz w:val="24"/>
          <w:szCs w:val="24"/>
        </w:rPr>
        <w:t>1级学生的培养目标原文，无须展开说明。</w:t>
      </w:r>
    </w:p>
    <w:p w14:paraId="399579F0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（二）2</w:t>
      </w:r>
      <w:r>
        <w:rPr>
          <w:rFonts w:ascii="黑体" w:hAnsi="黑体" w:eastAsia="黑体"/>
          <w:b/>
          <w:sz w:val="24"/>
          <w:szCs w:val="24"/>
        </w:rPr>
        <w:t>02</w:t>
      </w:r>
      <w:r>
        <w:rPr>
          <w:rFonts w:hint="eastAsia" w:ascii="黑体" w:hAnsi="黑体" w:eastAsia="黑体"/>
          <w:b/>
          <w:sz w:val="24"/>
          <w:szCs w:val="24"/>
        </w:rPr>
        <w:t>1级专业毕业要求</w:t>
      </w:r>
    </w:p>
    <w:p w14:paraId="3673B58B">
      <w:pPr>
        <w:spacing w:line="360" w:lineRule="auto"/>
        <w:ind w:left="36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直接填写2</w:t>
      </w:r>
      <w:r>
        <w:rPr>
          <w:rFonts w:ascii="仿宋" w:hAnsi="仿宋" w:eastAsia="仿宋"/>
          <w:sz w:val="24"/>
          <w:szCs w:val="24"/>
        </w:rPr>
        <w:t>02</w:t>
      </w:r>
      <w:r>
        <w:rPr>
          <w:rFonts w:hint="eastAsia" w:ascii="仿宋" w:hAnsi="仿宋" w:eastAsia="仿宋"/>
          <w:sz w:val="24"/>
          <w:szCs w:val="24"/>
        </w:rPr>
        <w:t>1级学生的毕业要求原文，无须展开说明。</w:t>
      </w:r>
    </w:p>
    <w:p w14:paraId="690B6D5E">
      <w:pPr>
        <w:spacing w:before="156" w:beforeLines="50" w:after="156" w:afterLines="50" w:line="360" w:lineRule="auto"/>
        <w:rPr>
          <w:rFonts w:ascii="仿宋" w:hAnsi="仿宋" w:eastAsia="仿宋"/>
          <w:sz w:val="24"/>
          <w:szCs w:val="24"/>
        </w:rPr>
      </w:pPr>
    </w:p>
    <w:p w14:paraId="317DB49F">
      <w:pPr>
        <w:spacing w:before="156" w:beforeLines="50" w:after="156" w:afterLines="50" w:line="360" w:lineRule="auto"/>
        <w:rPr>
          <w:rFonts w:ascii="黑体" w:hAnsi="黑体" w:eastAsia="黑体"/>
          <w:b/>
          <w:color w:val="0070C0"/>
          <w:sz w:val="28"/>
          <w:szCs w:val="32"/>
        </w:rPr>
      </w:pPr>
      <w:r>
        <w:rPr>
          <w:rFonts w:hint="eastAsia" w:ascii="黑体" w:hAnsi="黑体" w:eastAsia="黑体"/>
          <w:b/>
          <w:color w:val="0070C0"/>
          <w:sz w:val="28"/>
          <w:szCs w:val="32"/>
        </w:rPr>
        <w:t>五、2</w:t>
      </w:r>
      <w:r>
        <w:rPr>
          <w:rFonts w:ascii="黑体" w:hAnsi="黑体" w:eastAsia="黑体"/>
          <w:b/>
          <w:color w:val="0070C0"/>
          <w:sz w:val="28"/>
          <w:szCs w:val="32"/>
        </w:rPr>
        <w:t>02</w:t>
      </w:r>
      <w:r>
        <w:rPr>
          <w:rFonts w:hint="eastAsia" w:ascii="黑体" w:hAnsi="黑体" w:eastAsia="黑体"/>
          <w:b/>
          <w:color w:val="0070C0"/>
          <w:sz w:val="28"/>
          <w:szCs w:val="32"/>
        </w:rPr>
        <w:t>4级专业培养目标、毕业要求以及确定过程</w:t>
      </w:r>
    </w:p>
    <w:p w14:paraId="0674679F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（一）2</w:t>
      </w:r>
      <w:r>
        <w:rPr>
          <w:rFonts w:ascii="黑体" w:hAnsi="黑体" w:eastAsia="黑体"/>
          <w:b/>
          <w:sz w:val="24"/>
          <w:szCs w:val="24"/>
        </w:rPr>
        <w:t>02</w:t>
      </w:r>
      <w:r>
        <w:rPr>
          <w:rFonts w:hint="eastAsia" w:ascii="黑体" w:hAnsi="黑体" w:eastAsia="黑体"/>
          <w:b/>
          <w:sz w:val="24"/>
          <w:szCs w:val="24"/>
        </w:rPr>
        <w:t>4级专业培养目标</w:t>
      </w:r>
    </w:p>
    <w:p w14:paraId="263DFCA1">
      <w:pPr>
        <w:spacing w:line="360" w:lineRule="auto"/>
        <w:ind w:left="36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直接填写2</w:t>
      </w:r>
      <w:r>
        <w:rPr>
          <w:rFonts w:ascii="仿宋" w:hAnsi="仿宋" w:eastAsia="仿宋"/>
          <w:sz w:val="24"/>
          <w:szCs w:val="24"/>
        </w:rPr>
        <w:t>02</w:t>
      </w:r>
      <w:r>
        <w:rPr>
          <w:rFonts w:hint="eastAsia" w:ascii="仿宋" w:hAnsi="仿宋" w:eastAsia="仿宋"/>
          <w:sz w:val="24"/>
          <w:szCs w:val="24"/>
        </w:rPr>
        <w:t>4级专业的培养目标原文，无须展开说明</w:t>
      </w:r>
    </w:p>
    <w:p w14:paraId="561412DB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</w:t>
      </w:r>
      <w:r>
        <w:rPr>
          <w:rFonts w:ascii="黑体" w:hAnsi="黑体" w:eastAsia="黑体"/>
          <w:b/>
          <w:sz w:val="24"/>
          <w:szCs w:val="24"/>
        </w:rPr>
        <w:t>202</w:t>
      </w:r>
      <w:r>
        <w:rPr>
          <w:rFonts w:hint="eastAsia" w:ascii="黑体" w:hAnsi="黑体" w:eastAsia="黑体"/>
          <w:b/>
          <w:sz w:val="24"/>
          <w:szCs w:val="24"/>
        </w:rPr>
        <w:t>4级专业培养目标的确定过程</w:t>
      </w:r>
    </w:p>
    <w:p w14:paraId="511C9137">
      <w:pPr>
        <w:spacing w:line="360" w:lineRule="auto"/>
        <w:ind w:left="420"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指调研制定2</w:t>
      </w:r>
      <w:r>
        <w:rPr>
          <w:rFonts w:ascii="仿宋" w:hAnsi="仿宋" w:eastAsia="仿宋"/>
          <w:sz w:val="24"/>
          <w:szCs w:val="24"/>
        </w:rPr>
        <w:t>02</w:t>
      </w:r>
      <w:r>
        <w:rPr>
          <w:rFonts w:hint="eastAsia" w:ascii="仿宋" w:hAnsi="仿宋" w:eastAsia="仿宋"/>
          <w:sz w:val="24"/>
          <w:szCs w:val="24"/>
        </w:rPr>
        <w:t>4级专业培养目标的情况及确定依据，</w:t>
      </w:r>
      <w:r>
        <w:rPr>
          <w:rFonts w:hint="eastAsia" w:ascii="仿宋" w:hAnsi="仿宋" w:eastAsia="仿宋"/>
          <w:b/>
          <w:bCs/>
          <w:sz w:val="24"/>
          <w:szCs w:val="24"/>
        </w:rPr>
        <w:t>着重阐述对利益相关方（用人单位、毕业校友、同行高校等）的调研情况，该培养目标须体现学生毕业5年左右所达到的能力和素养，</w:t>
      </w:r>
      <w:r>
        <w:rPr>
          <w:rFonts w:hint="eastAsia" w:ascii="仿宋" w:hAnsi="仿宋" w:eastAsia="仿宋"/>
          <w:sz w:val="24"/>
          <w:szCs w:val="24"/>
        </w:rPr>
        <w:t>不超过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00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字。</w:t>
      </w:r>
    </w:p>
    <w:p w14:paraId="40D24B70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（三）2</w:t>
      </w:r>
      <w:r>
        <w:rPr>
          <w:rFonts w:ascii="黑体" w:hAnsi="黑体" w:eastAsia="黑体"/>
          <w:b/>
          <w:sz w:val="24"/>
          <w:szCs w:val="24"/>
        </w:rPr>
        <w:t>02</w:t>
      </w:r>
      <w:r>
        <w:rPr>
          <w:rFonts w:hint="eastAsia" w:ascii="黑体" w:hAnsi="黑体" w:eastAsia="黑体"/>
          <w:b/>
          <w:sz w:val="24"/>
          <w:szCs w:val="24"/>
        </w:rPr>
        <w:t>4级专业毕业要求</w:t>
      </w:r>
    </w:p>
    <w:p w14:paraId="2D11BD0B">
      <w:pPr>
        <w:spacing w:line="360" w:lineRule="auto"/>
        <w:ind w:left="36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直接填写2</w:t>
      </w:r>
      <w:r>
        <w:rPr>
          <w:rFonts w:ascii="仿宋" w:hAnsi="仿宋" w:eastAsia="仿宋"/>
          <w:sz w:val="24"/>
          <w:szCs w:val="24"/>
        </w:rPr>
        <w:t>02</w:t>
      </w:r>
      <w:r>
        <w:rPr>
          <w:rFonts w:hint="eastAsia" w:ascii="仿宋" w:hAnsi="仿宋" w:eastAsia="仿宋"/>
          <w:sz w:val="24"/>
          <w:szCs w:val="24"/>
        </w:rPr>
        <w:t>4级专业毕业要求原文，无须展开说明</w:t>
      </w:r>
    </w:p>
    <w:p w14:paraId="3DC0B452">
      <w:pPr>
        <w:spacing w:line="36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（四）</w:t>
      </w:r>
      <w:r>
        <w:rPr>
          <w:rFonts w:ascii="黑体" w:hAnsi="黑体" w:eastAsia="黑体"/>
          <w:b/>
          <w:bCs/>
          <w:sz w:val="24"/>
          <w:szCs w:val="24"/>
        </w:rPr>
        <w:t>202</w:t>
      </w:r>
      <w:r>
        <w:rPr>
          <w:rFonts w:hint="eastAsia" w:ascii="黑体" w:hAnsi="黑体" w:eastAsia="黑体"/>
          <w:b/>
          <w:bCs/>
          <w:sz w:val="24"/>
          <w:szCs w:val="24"/>
        </w:rPr>
        <w:t>4级专业毕业要求的确定过程</w:t>
      </w:r>
    </w:p>
    <w:p w14:paraId="51AC0935">
      <w:pPr>
        <w:spacing w:line="360" w:lineRule="auto"/>
        <w:ind w:left="420"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指调研制定2</w:t>
      </w:r>
      <w:r>
        <w:rPr>
          <w:rFonts w:ascii="仿宋" w:hAnsi="仿宋" w:eastAsia="仿宋"/>
          <w:sz w:val="24"/>
          <w:szCs w:val="24"/>
        </w:rPr>
        <w:t>02</w:t>
      </w:r>
      <w:r>
        <w:rPr>
          <w:rFonts w:hint="eastAsia" w:ascii="仿宋" w:hAnsi="仿宋" w:eastAsia="仿宋"/>
          <w:sz w:val="24"/>
          <w:szCs w:val="24"/>
        </w:rPr>
        <w:t>4级专业毕业要求的情况及确定依据，</w:t>
      </w:r>
      <w:r>
        <w:rPr>
          <w:rFonts w:hint="eastAsia" w:ascii="仿宋" w:hAnsi="仿宋" w:eastAsia="仿宋"/>
          <w:b/>
          <w:bCs/>
          <w:sz w:val="24"/>
          <w:szCs w:val="24"/>
        </w:rPr>
        <w:t>着重阐述对利益相关方（用人单位、毕业校友、同行高校等）的调研情况，该毕业要求须体现学生毕业时所达到的能力和素养，</w:t>
      </w:r>
      <w:r>
        <w:rPr>
          <w:rFonts w:hint="eastAsia" w:ascii="仿宋" w:hAnsi="仿宋" w:eastAsia="仿宋"/>
          <w:sz w:val="24"/>
          <w:szCs w:val="24"/>
        </w:rPr>
        <w:t>不超过</w:t>
      </w: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>00字。</w:t>
      </w:r>
    </w:p>
    <w:p w14:paraId="7DBCDA09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（五）2</w:t>
      </w:r>
      <w:r>
        <w:rPr>
          <w:rFonts w:ascii="黑体" w:hAnsi="黑体" w:eastAsia="黑体"/>
          <w:b/>
          <w:sz w:val="24"/>
          <w:szCs w:val="24"/>
        </w:rPr>
        <w:t>02</w:t>
      </w:r>
      <w:r>
        <w:rPr>
          <w:rFonts w:hint="eastAsia" w:ascii="黑体" w:hAnsi="黑体" w:eastAsia="黑体"/>
          <w:b/>
          <w:sz w:val="24"/>
          <w:szCs w:val="24"/>
        </w:rPr>
        <w:t>4级专业毕业要求对培养目标的支撑关系</w:t>
      </w:r>
    </w:p>
    <w:p w14:paraId="51057F42">
      <w:pPr>
        <w:spacing w:line="360" w:lineRule="auto"/>
        <w:ind w:left="36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专业毕业要求对培养目标的支撑关系，可用矩阵图或其他形式说明。</w:t>
      </w:r>
    </w:p>
    <w:p w14:paraId="5AEFE7B5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（六）2</w:t>
      </w:r>
      <w:r>
        <w:rPr>
          <w:rFonts w:ascii="黑体" w:hAnsi="黑体" w:eastAsia="黑体"/>
          <w:b/>
          <w:sz w:val="24"/>
          <w:szCs w:val="24"/>
        </w:rPr>
        <w:t>02</w:t>
      </w:r>
      <w:r>
        <w:rPr>
          <w:rFonts w:hint="eastAsia" w:ascii="黑体" w:hAnsi="黑体" w:eastAsia="黑体"/>
          <w:b/>
          <w:sz w:val="24"/>
          <w:szCs w:val="24"/>
        </w:rPr>
        <w:t>4级专业课程体系对毕业要求的支撑关系</w:t>
      </w:r>
    </w:p>
    <w:p w14:paraId="4098F7B3">
      <w:pPr>
        <w:spacing w:line="360" w:lineRule="auto"/>
        <w:ind w:left="36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专业课程体系对毕业要求的支撑关系，可用矩阵图或其他形式说明。</w:t>
      </w:r>
    </w:p>
    <w:p w14:paraId="6F374C64">
      <w:pPr>
        <w:spacing w:before="156" w:beforeLines="50" w:after="156" w:afterLines="50" w:line="360" w:lineRule="auto"/>
        <w:rPr>
          <w:rFonts w:ascii="黑体" w:hAnsi="黑体" w:eastAsia="黑体"/>
          <w:b/>
          <w:color w:val="0070C0"/>
          <w:sz w:val="28"/>
          <w:szCs w:val="32"/>
        </w:rPr>
      </w:pPr>
    </w:p>
    <w:p w14:paraId="5E0C5646">
      <w:pPr>
        <w:spacing w:before="156" w:beforeLines="50" w:after="156" w:afterLines="50" w:line="360" w:lineRule="auto"/>
        <w:rPr>
          <w:rFonts w:ascii="黑体" w:hAnsi="黑体" w:eastAsia="黑体"/>
          <w:b/>
          <w:color w:val="0070C0"/>
          <w:sz w:val="28"/>
          <w:szCs w:val="32"/>
        </w:rPr>
      </w:pPr>
      <w:r>
        <w:rPr>
          <w:rFonts w:hint="eastAsia" w:ascii="黑体" w:hAnsi="黑体" w:eastAsia="黑体"/>
          <w:b/>
          <w:color w:val="0070C0"/>
          <w:sz w:val="28"/>
          <w:szCs w:val="32"/>
        </w:rPr>
        <w:t>六、专业状态数据表</w:t>
      </w:r>
    </w:p>
    <w:p w14:paraId="1A569DE3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（一）专业教师（</w:t>
      </w:r>
      <w:r>
        <w:rPr>
          <w:rFonts w:hint="eastAsia" w:ascii="黑体" w:hAnsi="黑体" w:eastAsia="黑体"/>
          <w:sz w:val="24"/>
          <w:szCs w:val="24"/>
        </w:rPr>
        <w:t>只填全职教师情况）</w:t>
      </w: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3152"/>
        <w:gridCol w:w="2149"/>
        <w:gridCol w:w="2359"/>
      </w:tblGrid>
      <w:tr w14:paraId="1BEEEEC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2304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F73D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总人数</w:t>
            </w:r>
          </w:p>
        </w:tc>
        <w:tc>
          <w:tcPr>
            <w:tcW w:w="2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F4A1C6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</w:tr>
      <w:tr w14:paraId="2013B9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4A93C5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结构分布情况</w:t>
            </w:r>
          </w:p>
        </w:tc>
      </w:tr>
      <w:tr w14:paraId="261EF43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2304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8B4F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23502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41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E8695E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占比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100%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</w:tr>
      <w:tr w14:paraId="79AD29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D8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</w:t>
            </w:r>
          </w:p>
          <w:p w14:paraId="124B0E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</w:t>
            </w:r>
          </w:p>
          <w:p w14:paraId="647063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</w:t>
            </w:r>
          </w:p>
          <w:p w14:paraId="46B697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构</w:t>
            </w: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1F91C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教授（或相当者）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EEA175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B4C9C3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54A2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C09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E5DDBD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副教授（或相当者）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7876ED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7735B7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C16D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77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69C654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讲师（或相当者）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EA63E6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075129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4FFC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5A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0354C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助教（或相当者）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097A53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A6BA91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85597C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D8D3090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</w:t>
            </w:r>
          </w:p>
          <w:p w14:paraId="0C8CF455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</w:t>
            </w:r>
          </w:p>
          <w:p w14:paraId="16862990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 w14:paraId="33F53422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位</w:t>
            </w: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DDC661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博士学位人员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1062C3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A99F6C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05D3C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6AC60D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C171C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硕士学位人员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F6284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D33785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E106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CA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72303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学士学位人员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E6D865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087E46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880D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0BA39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  <w:p w14:paraId="733A7C9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龄</w:t>
            </w:r>
          </w:p>
          <w:p w14:paraId="25CB9E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</w:t>
            </w:r>
          </w:p>
          <w:p w14:paraId="0F9429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构</w:t>
            </w: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F77A0A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岁及以下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1B2D0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05C5F5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1431A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E6DD0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F16DA6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45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082CEF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B08612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2B4B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AC2FBE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4704DD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55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28FB7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A03C04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9046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pc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FC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67B181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岁及以上</w:t>
            </w:r>
          </w:p>
        </w:tc>
        <w:tc>
          <w:tcPr>
            <w:tcW w:w="128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1161EE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E6A68E"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37BE92B">
      <w:pPr>
        <w:spacing w:line="360" w:lineRule="auto"/>
        <w:rPr>
          <w:rFonts w:ascii="仿宋" w:hAnsi="仿宋" w:eastAsia="仿宋"/>
          <w:b/>
          <w:sz w:val="24"/>
          <w:szCs w:val="24"/>
        </w:rPr>
      </w:pPr>
    </w:p>
    <w:p w14:paraId="4D462A85"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（二）学生情况</w:t>
      </w:r>
    </w:p>
    <w:tbl>
      <w:tblPr>
        <w:tblStyle w:val="5"/>
        <w:tblW w:w="5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2968"/>
      </w:tblGrid>
      <w:tr w14:paraId="2622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56" w:type="dxa"/>
          </w:tcPr>
          <w:p w14:paraId="2F83511B">
            <w:pPr>
              <w:tabs>
                <w:tab w:val="left" w:pos="540"/>
              </w:tabs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968" w:type="dxa"/>
          </w:tcPr>
          <w:p w14:paraId="5BCB3726">
            <w:pPr>
              <w:tabs>
                <w:tab w:val="left" w:pos="540"/>
              </w:tabs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数据</w:t>
            </w:r>
          </w:p>
        </w:tc>
      </w:tr>
      <w:tr w14:paraId="3875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56" w:type="dxa"/>
          </w:tcPr>
          <w:p w14:paraId="395DD053">
            <w:pPr>
              <w:tabs>
                <w:tab w:val="left" w:pos="540"/>
              </w:tabs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目前本专业在校生数</w:t>
            </w:r>
          </w:p>
        </w:tc>
        <w:tc>
          <w:tcPr>
            <w:tcW w:w="2968" w:type="dxa"/>
          </w:tcPr>
          <w:p w14:paraId="311D5AB2">
            <w:pPr>
              <w:tabs>
                <w:tab w:val="left" w:pos="540"/>
              </w:tabs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77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56" w:type="dxa"/>
          </w:tcPr>
          <w:p w14:paraId="1BE0135E">
            <w:pPr>
              <w:tabs>
                <w:tab w:val="left" w:pos="540"/>
              </w:tabs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本年度预计毕业生数</w:t>
            </w:r>
          </w:p>
        </w:tc>
        <w:tc>
          <w:tcPr>
            <w:tcW w:w="2968" w:type="dxa"/>
          </w:tcPr>
          <w:p w14:paraId="6CE7ED92">
            <w:pPr>
              <w:tabs>
                <w:tab w:val="left" w:pos="540"/>
              </w:tabs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5A4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56" w:type="dxa"/>
          </w:tcPr>
          <w:p w14:paraId="2BD74BC9">
            <w:pPr>
              <w:tabs>
                <w:tab w:val="left" w:pos="540"/>
              </w:tabs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本年度计划招生数</w:t>
            </w:r>
          </w:p>
        </w:tc>
        <w:tc>
          <w:tcPr>
            <w:tcW w:w="2968" w:type="dxa"/>
          </w:tcPr>
          <w:p w14:paraId="2AD82911">
            <w:pPr>
              <w:tabs>
                <w:tab w:val="left" w:pos="540"/>
              </w:tabs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4E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56" w:type="dxa"/>
          </w:tcPr>
          <w:p w14:paraId="169AE55A">
            <w:pPr>
              <w:tabs>
                <w:tab w:val="left" w:pos="540"/>
              </w:tabs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2023年度就业率</w:t>
            </w:r>
          </w:p>
        </w:tc>
        <w:tc>
          <w:tcPr>
            <w:tcW w:w="2968" w:type="dxa"/>
          </w:tcPr>
          <w:p w14:paraId="4F5D6032">
            <w:pPr>
              <w:tabs>
                <w:tab w:val="left" w:pos="540"/>
              </w:tabs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6B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56" w:type="dxa"/>
          </w:tcPr>
          <w:p w14:paraId="04CBADE5">
            <w:pPr>
              <w:tabs>
                <w:tab w:val="left" w:pos="540"/>
              </w:tabs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2022年度就业率</w:t>
            </w:r>
          </w:p>
        </w:tc>
        <w:tc>
          <w:tcPr>
            <w:tcW w:w="2968" w:type="dxa"/>
          </w:tcPr>
          <w:p w14:paraId="14DAEB75">
            <w:pPr>
              <w:tabs>
                <w:tab w:val="left" w:pos="540"/>
              </w:tabs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48C2F7A">
      <w:pPr>
        <w:spacing w:before="156" w:beforeLines="50" w:after="156" w:afterLines="50" w:line="360" w:lineRule="auto"/>
        <w:rPr>
          <w:rFonts w:ascii="黑体" w:hAnsi="黑体" w:eastAsia="黑体"/>
          <w:b/>
          <w:color w:val="0070C0"/>
          <w:sz w:val="28"/>
          <w:szCs w:val="32"/>
        </w:rPr>
      </w:pPr>
      <w:r>
        <w:rPr>
          <w:rFonts w:ascii="黑体" w:hAnsi="黑体" w:eastAsia="黑体"/>
          <w:b/>
          <w:color w:val="0070C0"/>
          <w:sz w:val="28"/>
          <w:szCs w:val="32"/>
        </w:rPr>
        <w:tab/>
      </w:r>
      <w:r>
        <w:rPr>
          <w:rFonts w:ascii="黑体" w:hAnsi="黑体" w:eastAsia="黑体"/>
          <w:b/>
          <w:color w:val="0070C0"/>
          <w:sz w:val="28"/>
          <w:szCs w:val="32"/>
        </w:rPr>
        <w:tab/>
      </w:r>
      <w:r>
        <w:rPr>
          <w:rFonts w:ascii="黑体" w:hAnsi="黑体" w:eastAsia="黑体"/>
          <w:b/>
          <w:color w:val="0070C0"/>
          <w:sz w:val="28"/>
          <w:szCs w:val="32"/>
        </w:rPr>
        <w:tab/>
      </w:r>
      <w:r>
        <w:rPr>
          <w:rFonts w:hint="eastAsia" w:ascii="仿宋" w:hAnsi="仿宋" w:eastAsia="仿宋"/>
          <w:sz w:val="24"/>
          <w:szCs w:val="24"/>
        </w:rPr>
        <w:t>注：以上数据若涉及大类招生、培养，请注明</w:t>
      </w:r>
    </w:p>
    <w:p w14:paraId="714C586A">
      <w:pPr>
        <w:spacing w:before="156" w:beforeLines="50" w:after="156" w:afterLines="50" w:line="360" w:lineRule="auto"/>
        <w:rPr>
          <w:rFonts w:ascii="黑体" w:hAnsi="黑体" w:eastAsia="黑体"/>
          <w:b/>
          <w:color w:val="0070C0"/>
          <w:sz w:val="28"/>
          <w:szCs w:val="32"/>
        </w:rPr>
      </w:pPr>
    </w:p>
    <w:p w14:paraId="6A6B5489">
      <w:pPr>
        <w:spacing w:before="156" w:beforeLines="50" w:after="156" w:afterLines="50" w:line="360" w:lineRule="auto"/>
        <w:rPr>
          <w:rFonts w:ascii="黑体" w:hAnsi="黑体" w:eastAsia="黑体"/>
          <w:b/>
          <w:color w:val="0070C0"/>
          <w:sz w:val="28"/>
          <w:szCs w:val="32"/>
        </w:rPr>
      </w:pPr>
      <w:r>
        <w:rPr>
          <w:rFonts w:hint="eastAsia" w:ascii="黑体" w:hAnsi="黑体" w:eastAsia="黑体"/>
          <w:b/>
          <w:color w:val="0070C0"/>
          <w:sz w:val="28"/>
          <w:szCs w:val="32"/>
        </w:rPr>
        <w:t>七、其它材料</w:t>
      </w:r>
    </w:p>
    <w:p w14:paraId="0A192FD4">
      <w:pPr>
        <w:spacing w:line="36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（一）2</w:t>
      </w:r>
      <w:r>
        <w:rPr>
          <w:rFonts w:ascii="黑体" w:hAnsi="黑体" w:eastAsia="黑体"/>
          <w:b/>
          <w:bCs/>
          <w:sz w:val="24"/>
          <w:szCs w:val="24"/>
        </w:rPr>
        <w:t>02</w:t>
      </w:r>
      <w:r>
        <w:rPr>
          <w:rFonts w:hint="eastAsia" w:ascii="黑体" w:hAnsi="黑体" w:eastAsia="黑体"/>
          <w:b/>
          <w:bCs/>
          <w:sz w:val="24"/>
          <w:szCs w:val="24"/>
        </w:rPr>
        <w:t>1级和2</w:t>
      </w:r>
      <w:r>
        <w:rPr>
          <w:rFonts w:ascii="黑体" w:hAnsi="黑体" w:eastAsia="黑体"/>
          <w:b/>
          <w:bCs/>
          <w:sz w:val="24"/>
          <w:szCs w:val="24"/>
        </w:rPr>
        <w:t>02</w:t>
      </w:r>
      <w:r>
        <w:rPr>
          <w:rFonts w:hint="eastAsia" w:ascii="黑体" w:hAnsi="黑体" w:eastAsia="黑体"/>
          <w:b/>
          <w:bCs/>
          <w:sz w:val="24"/>
          <w:szCs w:val="24"/>
        </w:rPr>
        <w:t>4级的培养方案（</w:t>
      </w:r>
      <w:r>
        <w:rPr>
          <w:rFonts w:hint="eastAsia" w:ascii="黑体" w:hAnsi="黑体" w:eastAsia="黑体"/>
          <w:sz w:val="24"/>
          <w:szCs w:val="24"/>
        </w:rPr>
        <w:t>以</w:t>
      </w:r>
      <w:r>
        <w:rPr>
          <w:rFonts w:ascii="黑体" w:hAnsi="黑体" w:eastAsia="黑体"/>
          <w:sz w:val="24"/>
          <w:szCs w:val="24"/>
        </w:rPr>
        <w:t>附件形式提交即可</w:t>
      </w:r>
      <w:r>
        <w:rPr>
          <w:rFonts w:hint="eastAsia" w:ascii="黑体" w:hAnsi="黑体" w:eastAsia="黑体"/>
          <w:b/>
          <w:bCs/>
          <w:sz w:val="24"/>
          <w:szCs w:val="24"/>
        </w:rPr>
        <w:t>）</w:t>
      </w:r>
    </w:p>
    <w:p w14:paraId="6C9D1D6B">
      <w:pPr>
        <w:spacing w:line="360" w:lineRule="auto"/>
        <w:ind w:left="420" w:firstLine="42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仅需提供这两个年级的培养方案</w:t>
      </w:r>
    </w:p>
    <w:p w14:paraId="4C704F60">
      <w:pPr>
        <w:spacing w:line="36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（二）专业核心课程大纲（</w:t>
      </w:r>
      <w:r>
        <w:rPr>
          <w:rFonts w:hint="eastAsia" w:ascii="黑体" w:hAnsi="黑体" w:eastAsia="黑体"/>
          <w:sz w:val="24"/>
          <w:szCs w:val="24"/>
        </w:rPr>
        <w:t>以</w:t>
      </w:r>
      <w:r>
        <w:rPr>
          <w:rFonts w:ascii="黑体" w:hAnsi="黑体" w:eastAsia="黑体"/>
          <w:sz w:val="24"/>
          <w:szCs w:val="24"/>
        </w:rPr>
        <w:t>附件形式提交即可</w:t>
      </w:r>
      <w:r>
        <w:rPr>
          <w:rFonts w:hint="eastAsia" w:ascii="黑体" w:hAnsi="黑体" w:eastAsia="黑体"/>
          <w:b/>
          <w:bCs/>
          <w:sz w:val="24"/>
          <w:szCs w:val="24"/>
        </w:rPr>
        <w:t>）</w:t>
      </w:r>
    </w:p>
    <w:p w14:paraId="4DBDDC5E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仅需提供最新的核心课程的教学大纲，不必提交所有课程的。</w:t>
      </w:r>
    </w:p>
    <w:p w14:paraId="587EE04D">
      <w:pPr>
        <w:spacing w:line="36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（三）上一轮的专家组报告及改进情况</w:t>
      </w:r>
    </w:p>
    <w:p w14:paraId="166FC29E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已通过认证的专业提供，未参加过认证的专业无需提供。</w:t>
      </w:r>
    </w:p>
    <w:p w14:paraId="369AC4C1"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45707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3924B32E"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4FFAB18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23"/>
    <w:rsid w:val="00006EB0"/>
    <w:rsid w:val="00010D1C"/>
    <w:rsid w:val="00012DB0"/>
    <w:rsid w:val="0002606C"/>
    <w:rsid w:val="00036A21"/>
    <w:rsid w:val="00037862"/>
    <w:rsid w:val="000468DF"/>
    <w:rsid w:val="0005428F"/>
    <w:rsid w:val="00076047"/>
    <w:rsid w:val="000B7E56"/>
    <w:rsid w:val="00101451"/>
    <w:rsid w:val="001055E1"/>
    <w:rsid w:val="001101E1"/>
    <w:rsid w:val="0011045D"/>
    <w:rsid w:val="00173E12"/>
    <w:rsid w:val="0019398D"/>
    <w:rsid w:val="001A0F88"/>
    <w:rsid w:val="001B4640"/>
    <w:rsid w:val="001D47EF"/>
    <w:rsid w:val="001D70CF"/>
    <w:rsid w:val="001E0FD8"/>
    <w:rsid w:val="00206295"/>
    <w:rsid w:val="0023317B"/>
    <w:rsid w:val="00235F5B"/>
    <w:rsid w:val="00244183"/>
    <w:rsid w:val="00295DEC"/>
    <w:rsid w:val="00296A5E"/>
    <w:rsid w:val="002D2BD0"/>
    <w:rsid w:val="003319FE"/>
    <w:rsid w:val="00352850"/>
    <w:rsid w:val="00362D5E"/>
    <w:rsid w:val="0038514B"/>
    <w:rsid w:val="003A40D2"/>
    <w:rsid w:val="003C2683"/>
    <w:rsid w:val="003C5305"/>
    <w:rsid w:val="003E2CDF"/>
    <w:rsid w:val="004049BB"/>
    <w:rsid w:val="004220BB"/>
    <w:rsid w:val="00443184"/>
    <w:rsid w:val="0044645D"/>
    <w:rsid w:val="00452823"/>
    <w:rsid w:val="0045708D"/>
    <w:rsid w:val="0048545F"/>
    <w:rsid w:val="004B2108"/>
    <w:rsid w:val="004E502C"/>
    <w:rsid w:val="004F3076"/>
    <w:rsid w:val="004F7E3B"/>
    <w:rsid w:val="005215A2"/>
    <w:rsid w:val="00526A5C"/>
    <w:rsid w:val="00530DAF"/>
    <w:rsid w:val="0054401C"/>
    <w:rsid w:val="005947DE"/>
    <w:rsid w:val="005B126C"/>
    <w:rsid w:val="005B14D0"/>
    <w:rsid w:val="005B7B68"/>
    <w:rsid w:val="005D3CDA"/>
    <w:rsid w:val="005F0CA3"/>
    <w:rsid w:val="00602064"/>
    <w:rsid w:val="0062315F"/>
    <w:rsid w:val="006232BF"/>
    <w:rsid w:val="00655C56"/>
    <w:rsid w:val="00666E9F"/>
    <w:rsid w:val="0068470D"/>
    <w:rsid w:val="006959AE"/>
    <w:rsid w:val="006A5ADC"/>
    <w:rsid w:val="006A76D6"/>
    <w:rsid w:val="006F3524"/>
    <w:rsid w:val="0070456C"/>
    <w:rsid w:val="007151F4"/>
    <w:rsid w:val="0073089D"/>
    <w:rsid w:val="0073715A"/>
    <w:rsid w:val="00753035"/>
    <w:rsid w:val="007648A3"/>
    <w:rsid w:val="00765330"/>
    <w:rsid w:val="00784C06"/>
    <w:rsid w:val="007A60DC"/>
    <w:rsid w:val="007D1485"/>
    <w:rsid w:val="007E1218"/>
    <w:rsid w:val="0084544C"/>
    <w:rsid w:val="00895E02"/>
    <w:rsid w:val="008C060E"/>
    <w:rsid w:val="008D11A8"/>
    <w:rsid w:val="008D5BDE"/>
    <w:rsid w:val="008F0B20"/>
    <w:rsid w:val="008F4A95"/>
    <w:rsid w:val="008F606F"/>
    <w:rsid w:val="00910714"/>
    <w:rsid w:val="00921891"/>
    <w:rsid w:val="00936274"/>
    <w:rsid w:val="00954E76"/>
    <w:rsid w:val="00955F9A"/>
    <w:rsid w:val="009674BE"/>
    <w:rsid w:val="00977475"/>
    <w:rsid w:val="009B0B11"/>
    <w:rsid w:val="009B1A65"/>
    <w:rsid w:val="009C7B06"/>
    <w:rsid w:val="009D172B"/>
    <w:rsid w:val="009F3F5C"/>
    <w:rsid w:val="00A06B83"/>
    <w:rsid w:val="00A22BF3"/>
    <w:rsid w:val="00A311D9"/>
    <w:rsid w:val="00A312EF"/>
    <w:rsid w:val="00A331C1"/>
    <w:rsid w:val="00A3385B"/>
    <w:rsid w:val="00A43FAA"/>
    <w:rsid w:val="00A54414"/>
    <w:rsid w:val="00A711BE"/>
    <w:rsid w:val="00A94128"/>
    <w:rsid w:val="00A94B0D"/>
    <w:rsid w:val="00AA2460"/>
    <w:rsid w:val="00AC378E"/>
    <w:rsid w:val="00AC7CE7"/>
    <w:rsid w:val="00AD3420"/>
    <w:rsid w:val="00AE262B"/>
    <w:rsid w:val="00AE3C24"/>
    <w:rsid w:val="00B066EC"/>
    <w:rsid w:val="00B134C6"/>
    <w:rsid w:val="00B5504B"/>
    <w:rsid w:val="00B554C9"/>
    <w:rsid w:val="00BA7E56"/>
    <w:rsid w:val="00BB5260"/>
    <w:rsid w:val="00BE3A72"/>
    <w:rsid w:val="00BE759D"/>
    <w:rsid w:val="00BF448B"/>
    <w:rsid w:val="00C0379B"/>
    <w:rsid w:val="00C12766"/>
    <w:rsid w:val="00C155AB"/>
    <w:rsid w:val="00C17806"/>
    <w:rsid w:val="00C25AAE"/>
    <w:rsid w:val="00C415BB"/>
    <w:rsid w:val="00C63C0E"/>
    <w:rsid w:val="00C74E94"/>
    <w:rsid w:val="00C76F45"/>
    <w:rsid w:val="00CA4CA5"/>
    <w:rsid w:val="00CB2FCB"/>
    <w:rsid w:val="00CC6CBA"/>
    <w:rsid w:val="00CF7A9F"/>
    <w:rsid w:val="00D01279"/>
    <w:rsid w:val="00D05BA9"/>
    <w:rsid w:val="00D05F9B"/>
    <w:rsid w:val="00D11EA2"/>
    <w:rsid w:val="00D11FF1"/>
    <w:rsid w:val="00D21402"/>
    <w:rsid w:val="00D23786"/>
    <w:rsid w:val="00D30B36"/>
    <w:rsid w:val="00D30EB8"/>
    <w:rsid w:val="00D3355B"/>
    <w:rsid w:val="00D6452D"/>
    <w:rsid w:val="00D756E6"/>
    <w:rsid w:val="00D800DD"/>
    <w:rsid w:val="00D86B3A"/>
    <w:rsid w:val="00DA3149"/>
    <w:rsid w:val="00DA3A7C"/>
    <w:rsid w:val="00DA489B"/>
    <w:rsid w:val="00DB2588"/>
    <w:rsid w:val="00DC10AE"/>
    <w:rsid w:val="00DC7095"/>
    <w:rsid w:val="00DE4967"/>
    <w:rsid w:val="00DE63C1"/>
    <w:rsid w:val="00DF56CD"/>
    <w:rsid w:val="00DF74D4"/>
    <w:rsid w:val="00E3169C"/>
    <w:rsid w:val="00EF29C1"/>
    <w:rsid w:val="00F13018"/>
    <w:rsid w:val="00F27358"/>
    <w:rsid w:val="00F56655"/>
    <w:rsid w:val="00F75C47"/>
    <w:rsid w:val="00FA1021"/>
    <w:rsid w:val="00FC4E41"/>
    <w:rsid w:val="00FF7C2B"/>
    <w:rsid w:val="1914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  <w:style w:type="character" w:customStyle="1" w:styleId="10">
    <w:name w:val="标题 3 字符"/>
    <w:basedOn w:val="6"/>
    <w:link w:val="2"/>
    <w:qFormat/>
    <w:uiPriority w:val="0"/>
    <w:rPr>
      <w:b/>
      <w:kern w:val="2"/>
      <w:sz w:val="32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1268</Words>
  <Characters>1395</Characters>
  <Lines>11</Lines>
  <Paragraphs>3</Paragraphs>
  <TotalTime>447</TotalTime>
  <ScaleCrop>false</ScaleCrop>
  <LinksUpToDate>false</LinksUpToDate>
  <CharactersWithSpaces>1427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2018-09-17T00:43:00Z</dcterms:created>
  <dc:creator>cz</dc:creator>
  <cp:lastModifiedBy>vivi刘雯</cp:lastModifiedBy>
  <dcterms:modified xsi:type="dcterms:W3CDTF">2024-09-27T01:36:36Z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8887D1FBD7D74E74BAF6A68A1435B278_13</vt:lpwstr>
  </property>
</Properties>
</file>